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33D5" w14:textId="78D1BB14" w:rsidR="001E3DA2" w:rsidRPr="009A5E13" w:rsidRDefault="009A5E13" w:rsidP="009A5E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E13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 xml:space="preserve">Воспитание и обучение детей в </w:t>
      </w:r>
      <w:r w:rsidRPr="009A5E13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МДОУ д/с «Космос»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 xml:space="preserve"> г. Балашова</w:t>
      </w:r>
      <w:r w:rsidRPr="009A5E13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 xml:space="preserve"> осуществляется</w:t>
      </w:r>
      <w:r w:rsidRPr="009A5E13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 xml:space="preserve"> на русском языке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.</w:t>
      </w:r>
    </w:p>
    <w:sectPr w:rsidR="001E3DA2" w:rsidRPr="009A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3"/>
    <w:rsid w:val="001E3DA2"/>
    <w:rsid w:val="009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7AF0"/>
  <w15:chartTrackingRefBased/>
  <w15:docId w15:val="{3766BA7F-58EE-4B4F-A72E-94682C8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2025-02-25T03:59:00Z</dcterms:created>
  <dcterms:modified xsi:type="dcterms:W3CDTF">2025-02-25T04:01:00Z</dcterms:modified>
</cp:coreProperties>
</file>